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D02C4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AD024D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D02C4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2D02C4" w:rsidRPr="002D02C4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024D" w:rsidRDefault="00653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D024D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653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PRA05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B132A" w:rsidP="00FB1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D024D" w:rsidRPr="009C54AE" w:rsidRDefault="00AD024D" w:rsidP="00AD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D024D" w:rsidRPr="009C54AE" w:rsidRDefault="00AD024D" w:rsidP="00AD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D024D" w:rsidRPr="009C54AE" w:rsidRDefault="00AD024D" w:rsidP="00AD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D024D" w:rsidRPr="009C54AE" w:rsidRDefault="00AD024D" w:rsidP="00AD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D024D" w:rsidRPr="009C54AE" w:rsidRDefault="00AD024D" w:rsidP="00AD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D024D" w:rsidRPr="009C54AE" w:rsidRDefault="00AD024D" w:rsidP="00AD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II 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D024D" w:rsidRPr="009C54AE" w:rsidRDefault="00AD024D" w:rsidP="00AD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D024D" w:rsidRPr="009C54AE" w:rsidRDefault="00AD024D" w:rsidP="00AD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024D" w:rsidRPr="009C54AE" w:rsidRDefault="00AD024D" w:rsidP="00AD02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AD024D" w:rsidRPr="009C54AE" w:rsidTr="00B819C8">
        <w:tc>
          <w:tcPr>
            <w:tcW w:w="2694" w:type="dxa"/>
            <w:vAlign w:val="center"/>
          </w:tcPr>
          <w:p w:rsidR="00AD024D" w:rsidRPr="009C54AE" w:rsidRDefault="00AD024D" w:rsidP="00AD0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024D" w:rsidRDefault="00AD024D" w:rsidP="00AD02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Agata Barczewska-Dziobek,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AD024D" w:rsidRPr="009C54AE" w:rsidRDefault="00AD024D" w:rsidP="00AD02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:rsidR="0085747A" w:rsidRPr="009C54AE" w:rsidRDefault="0085747A" w:rsidP="00AD024D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D024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AD024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D024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53815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53815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53815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53815" w:rsidP="00AD0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E7355" w:rsidRDefault="00EE73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31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731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D024D" w:rsidRDefault="00AD0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Default="006538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- egzamin </w:t>
      </w:r>
    </w:p>
    <w:p w:rsidR="00653815" w:rsidRDefault="006538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D024D" w:rsidRPr="009C54AE" w:rsidRDefault="00AD024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AD024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6538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AD024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F5EA5" w:rsidRDefault="00977E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5EA5">
              <w:rPr>
                <w:rFonts w:ascii="Corbel" w:hAnsi="Corbel" w:cs="Calibri"/>
                <w:b w:val="0"/>
                <w:i/>
                <w:szCs w:val="22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53815" w:rsidP="006538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F5EA5" w:rsidRDefault="00977E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5EA5">
              <w:rPr>
                <w:rFonts w:ascii="Corbel" w:hAnsi="Corbel" w:cs="Calibri"/>
                <w:b w:val="0"/>
                <w:i/>
                <w:szCs w:val="22"/>
              </w:rPr>
              <w:t>Student powinien zapoznać się z charakterystyką i strukturą współczesnej administracji publicznej w Polsce</w:t>
            </w:r>
          </w:p>
        </w:tc>
      </w:tr>
      <w:tr w:rsidR="00977E85" w:rsidRPr="009C54AE" w:rsidTr="00923D7D">
        <w:tc>
          <w:tcPr>
            <w:tcW w:w="851" w:type="dxa"/>
            <w:vAlign w:val="center"/>
          </w:tcPr>
          <w:p w:rsidR="00977E85" w:rsidRDefault="00977E85" w:rsidP="006538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77E85" w:rsidRPr="00FF5EA5" w:rsidRDefault="00977E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/>
                <w:b w:val="0"/>
                <w:i/>
                <w:szCs w:val="22"/>
              </w:rPr>
            </w:pPr>
            <w:r w:rsidRPr="00FF5EA5">
              <w:rPr>
                <w:rFonts w:ascii="Corbel" w:eastAsia="Cambria" w:hAnsi="Corbel" w:cs="Calibri"/>
                <w:b w:val="0"/>
                <w:i/>
              </w:rPr>
              <w:t>Student powinien poznać podstawowe zagadnienia z zakresu organizacji i metod działania administracji publicznej, jej kontekstów organizacyjnych, prakseologicznych, socjologicznych i normatywnych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77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7E8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FF5EA5" w:rsidRDefault="00977E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5EA5">
              <w:rPr>
                <w:rFonts w:ascii="Corbel" w:eastAsia="Cambria" w:hAnsi="Corbel" w:cs="Calibri"/>
                <w:b w:val="0"/>
                <w:i/>
                <w:szCs w:val="22"/>
              </w:rPr>
              <w:t>Student powinien umieć zastosować pozyskaną wiedzę w praktyce</w:t>
            </w:r>
          </w:p>
        </w:tc>
      </w:tr>
      <w:tr w:rsidR="00977E85" w:rsidRPr="009C54AE" w:rsidTr="00923D7D">
        <w:tc>
          <w:tcPr>
            <w:tcW w:w="851" w:type="dxa"/>
            <w:vAlign w:val="center"/>
          </w:tcPr>
          <w:p w:rsidR="00977E85" w:rsidRPr="009C54AE" w:rsidRDefault="00977E85" w:rsidP="00977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977E85" w:rsidRPr="00FF5EA5" w:rsidRDefault="00977E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F5EA5">
              <w:rPr>
                <w:rFonts w:ascii="Corbel" w:eastAsia="Cambria" w:hAnsi="Corbel" w:cs="Calibri"/>
                <w:b w:val="0"/>
                <w:i/>
                <w:szCs w:val="22"/>
                <w:lang w:eastAsia="en-US"/>
              </w:rPr>
              <w:t>Student powinien także znać metody badawcze stosowane w nauce administracji, aby móc posłużyć się nimi w celu opracowania prac pisemnych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53815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podstawową wiedz</w:t>
            </w:r>
            <w:r w:rsidR="000A5DF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charakterze nauk o administracji, ich miejscu w systemie nauk społecznych i rozpoznaje relacje do innych nauk społecznych, zna zarys ewolucji podstawowych instytucji administracyjnych i prawnych, a także ma wiedz</w:t>
            </w:r>
            <w:r w:rsidR="00AA7290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podglądach doktryny i orzecznictwa na temat </w:t>
            </w:r>
            <w:r w:rsidR="00821066">
              <w:rPr>
                <w:rFonts w:ascii="Corbel" w:hAnsi="Corbel"/>
                <w:b w:val="0"/>
                <w:smallCaps w:val="0"/>
                <w:szCs w:val="24"/>
              </w:rPr>
              <w:t>struktur administracyjnych i prawnych oraz rodzajów więzi społecznych występujących na gruncie nauki administracji</w:t>
            </w:r>
          </w:p>
        </w:tc>
        <w:tc>
          <w:tcPr>
            <w:tcW w:w="1873" w:type="dxa"/>
          </w:tcPr>
          <w:p w:rsidR="0085747A" w:rsidRPr="009C54AE" w:rsidRDefault="00821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0A5DF2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dysponuje </w:t>
            </w:r>
            <w:r w:rsidR="00AA7290">
              <w:rPr>
                <w:rFonts w:ascii="Corbel" w:hAnsi="Corbel"/>
                <w:b w:val="0"/>
                <w:smallCaps w:val="0"/>
                <w:szCs w:val="24"/>
              </w:rPr>
              <w:t xml:space="preserve">uporządkowaną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wiedz</w:t>
            </w:r>
            <w:r w:rsidR="0080783D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A7290">
              <w:rPr>
                <w:rFonts w:ascii="Corbel" w:hAnsi="Corbel"/>
                <w:b w:val="0"/>
                <w:smallCaps w:val="0"/>
                <w:szCs w:val="24"/>
              </w:rPr>
              <w:t>na temat podstawowych instytucji prawnych, w tym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 w:rsidR="00AA7290">
              <w:rPr>
                <w:rFonts w:ascii="Corbel" w:hAnsi="Corbel"/>
                <w:b w:val="0"/>
                <w:smallCaps w:val="0"/>
                <w:szCs w:val="24"/>
              </w:rPr>
              <w:t xml:space="preserve">ie prawa administracyjnego, ich struktury (organów krajowych, unijnych, jak i międzynarodowych), zasad działania oraz podstawowych relacji występujących pomiędzy nimi oraz zna podstawowe systemy polityczne i partyjne </w:t>
            </w:r>
          </w:p>
        </w:tc>
        <w:tc>
          <w:tcPr>
            <w:tcW w:w="1873" w:type="dxa"/>
          </w:tcPr>
          <w:p w:rsidR="0085747A" w:rsidRPr="009C54AE" w:rsidRDefault="000A5DF2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A729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0A5D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A5DF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B13AD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A7290">
              <w:rPr>
                <w:rFonts w:ascii="Corbel" w:hAnsi="Corbel"/>
                <w:b w:val="0"/>
                <w:smallCaps w:val="0"/>
                <w:szCs w:val="24"/>
              </w:rPr>
              <w:t>zna podstawowa terminologię z zakresu dyscyplin naukowych realizowanych według planu studiów administracyjnych</w:t>
            </w:r>
          </w:p>
        </w:tc>
        <w:tc>
          <w:tcPr>
            <w:tcW w:w="1873" w:type="dxa"/>
          </w:tcPr>
          <w:p w:rsidR="0085747A" w:rsidRPr="009C54AE" w:rsidRDefault="00B13AD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A729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729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A7290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wiedze o metodach i narzędziach, w tym technikach pozyskiwania informacji o obowiązującym prawie i danych odnoszących  się do życia społeczno-gospodarczego oraz o procesach zmian struktur i instytucji administracji publicznej, instytucji Unii Europejskiej, sądownictwa krajowego i międzynarodowego, a także systemach partyjnych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charakteryzuje przyczyny, przebieg, skalę i konsekwencje tych zmian w sferze prawnej i prawno-administracyjnej</w:t>
            </w:r>
          </w:p>
        </w:tc>
        <w:tc>
          <w:tcPr>
            <w:tcW w:w="1873" w:type="dxa"/>
          </w:tcPr>
          <w:p w:rsidR="00AA7290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K_W04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A7290" w:rsidRPr="009C54AE" w:rsidRDefault="003A315E" w:rsidP="00844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interpretować wybrane zjawiska prawne i ekonomiczne w zakresie stosunków administracyjnych oraz odróżniać je od innych zjawisk, z zakresu poszczególnych dzi</w:t>
            </w:r>
            <w:r w:rsidR="0084453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dzin będących przedmiotem studiów administracyjnych</w:t>
            </w:r>
          </w:p>
        </w:tc>
        <w:tc>
          <w:tcPr>
            <w:tcW w:w="1873" w:type="dxa"/>
          </w:tcPr>
          <w:p w:rsidR="00AA7290" w:rsidRPr="009C54AE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A7290" w:rsidRDefault="003A315E" w:rsidP="003A3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interpretować i wyjaśniać działalność organów administracji w obszarze polityki wewnętrznej i zewnętrznej państwa w sferze prawnej, ekonomicznej, społecznej i kulturowej</w:t>
            </w:r>
          </w:p>
        </w:tc>
        <w:tc>
          <w:tcPr>
            <w:tcW w:w="1873" w:type="dxa"/>
          </w:tcPr>
          <w:p w:rsidR="00AA7290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AA7290" w:rsidRDefault="003A315E" w:rsidP="003A3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właściwie analizować uzyskane informacje, dokonywać ich interpretacji, a także wyciągać wnioski praktyczne oraz formułować i uzasadniać opinie</w:t>
            </w:r>
          </w:p>
        </w:tc>
        <w:tc>
          <w:tcPr>
            <w:tcW w:w="1873" w:type="dxa"/>
          </w:tcPr>
          <w:p w:rsidR="00AA7290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AA7290" w:rsidRDefault="003A315E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 oszacować i praktycznie wykorzystać czas potrzebny na realizację zleconego zadania, potrafi opracować i zrealizować harmonogram prac zapewniających dotrzymanie terminów</w:t>
            </w:r>
          </w:p>
        </w:tc>
        <w:tc>
          <w:tcPr>
            <w:tcW w:w="1873" w:type="dxa"/>
          </w:tcPr>
          <w:p w:rsidR="00AA7290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AA7290" w:rsidRDefault="003A315E" w:rsidP="003A3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spójnego, logicznego, merytorycznego myślenia i wypowiedzi w mowie i piśmie na tematy dotyczące wybranych zagadnień z dziedziny administracji publicznej z wykorzystaniem wiedzy teoretyczno-praktycznej również w powiązaniu i odniesieniu do innych dyscyplin nauki</w:t>
            </w:r>
          </w:p>
        </w:tc>
        <w:tc>
          <w:tcPr>
            <w:tcW w:w="1873" w:type="dxa"/>
          </w:tcPr>
          <w:p w:rsidR="00AA7290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AA7290" w:rsidRDefault="00B611E4" w:rsidP="00B611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przygotowania typowych prac pisemnych oraz ustnych wystąpień w języku polskim w zakresie dziedzin i dyscyplin naukowych wykładanych w ramach kierunku Administracja dotyczących zagadnień szczegółowych, z wykorzystaniem podstawowych ujęć teoretycznych, źródeł prawa oraz orzecznictwa sądowego i administracyjnego, a także danych statystycznych, w podstawowym zakresie co do wybranych kwestii ma umiejętność przygotowania pisemnych i ustnych wystąpień w języku obcym</w:t>
            </w:r>
          </w:p>
        </w:tc>
        <w:tc>
          <w:tcPr>
            <w:tcW w:w="1873" w:type="dxa"/>
          </w:tcPr>
          <w:p w:rsidR="00AA7290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AA7290" w:rsidRDefault="00B611E4" w:rsidP="00B611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przygotować prace pisemne i prezentacje multimedialne, wystąpienia ustne, także referaty, odczyty, poświęcone konkretnemu zagadnieniu z zakresu nauk prawnych, </w:t>
            </w:r>
            <w:r w:rsidRPr="00AD024D">
              <w:rPr>
                <w:rFonts w:ascii="Corbel" w:hAnsi="Corbel"/>
                <w:b w:val="0"/>
                <w:smallCaps w:val="0"/>
                <w:szCs w:val="24"/>
              </w:rPr>
              <w:t>nauk o administracji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ekonomicznych, politycznych oraz innych dyscyplin naukowych</w:t>
            </w:r>
          </w:p>
        </w:tc>
        <w:tc>
          <w:tcPr>
            <w:tcW w:w="1873" w:type="dxa"/>
          </w:tcPr>
          <w:p w:rsidR="00AA7290" w:rsidRDefault="00AA7290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EK-12</w:t>
            </w:r>
          </w:p>
        </w:tc>
        <w:tc>
          <w:tcPr>
            <w:tcW w:w="6096" w:type="dxa"/>
          </w:tcPr>
          <w:p w:rsidR="00AA7290" w:rsidRDefault="00A93177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potrafi, uczestnicząc w dyskusji merytorycznie argumentować oraz prawidłowo formułować wnioski, a także rozstrzygać o zaistniałych problemach </w:t>
            </w:r>
          </w:p>
        </w:tc>
        <w:tc>
          <w:tcPr>
            <w:tcW w:w="1873" w:type="dxa"/>
          </w:tcPr>
          <w:p w:rsidR="00AA7290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AA7290" w:rsidRDefault="00A93177" w:rsidP="00A931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świadomość posiadanej wiedzy i rozumie potrzebę dalszego kształcenia się i rozwoju zawodowego. Jest przygotowany do podjęcia studiów drugiego stopnia oraz podnoszenia kompetencji zawodowych, osobistych i społecznych </w:t>
            </w:r>
          </w:p>
        </w:tc>
        <w:tc>
          <w:tcPr>
            <w:tcW w:w="1873" w:type="dxa"/>
          </w:tcPr>
          <w:p w:rsidR="00AA7290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AA7290" w:rsidRPr="009C54AE" w:rsidTr="005E6E85">
        <w:tc>
          <w:tcPr>
            <w:tcW w:w="1701" w:type="dxa"/>
          </w:tcPr>
          <w:p w:rsidR="00AA7290" w:rsidRPr="009C54AE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AA7290" w:rsidRPr="009C54AE" w:rsidRDefault="007B4897" w:rsidP="007B48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wykazuje gotowość do podejmowania wyzwań zawodowych, wykazuje aktywność, trud oraz wytrwałość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 realizacji indywidualnych i zespołowych działań w dziedzinie administracji publicznej, wykazuje odpowiedzialność przed współpracownikami oraz innymi członkami społeczeństwa</w:t>
            </w:r>
          </w:p>
        </w:tc>
        <w:tc>
          <w:tcPr>
            <w:tcW w:w="1873" w:type="dxa"/>
          </w:tcPr>
          <w:p w:rsidR="00AA7290" w:rsidRPr="009C54AE" w:rsidRDefault="00AA7290" w:rsidP="001349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</w:t>
            </w:r>
            <w:r w:rsidR="001349D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1349D8" w:rsidRPr="009C54AE" w:rsidTr="005E6E85">
        <w:tc>
          <w:tcPr>
            <w:tcW w:w="1701" w:type="dxa"/>
          </w:tcPr>
          <w:p w:rsidR="001349D8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1349D8" w:rsidRPr="009C54AE" w:rsidRDefault="007B4897" w:rsidP="007B48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zdania</w:t>
            </w:r>
          </w:p>
        </w:tc>
        <w:tc>
          <w:tcPr>
            <w:tcW w:w="1873" w:type="dxa"/>
          </w:tcPr>
          <w:p w:rsidR="001349D8" w:rsidRDefault="001349D8" w:rsidP="001349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1349D8" w:rsidRPr="009C54AE" w:rsidTr="005E6E85">
        <w:tc>
          <w:tcPr>
            <w:tcW w:w="1701" w:type="dxa"/>
          </w:tcPr>
          <w:p w:rsidR="001349D8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1349D8" w:rsidRPr="009C54AE" w:rsidRDefault="00B034FF" w:rsidP="00B034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posługuje się wiedzą z zakresu nauk o administracji oraz prawidłowo identyfikuje i rozstrzyga dylematy związane z wykonywaniem zawodu urzędnika administracji</w:t>
            </w:r>
          </w:p>
        </w:tc>
        <w:tc>
          <w:tcPr>
            <w:tcW w:w="1873" w:type="dxa"/>
          </w:tcPr>
          <w:p w:rsidR="001349D8" w:rsidRDefault="001349D8" w:rsidP="001349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1349D8" w:rsidRPr="009C54AE" w:rsidTr="005E6E85">
        <w:tc>
          <w:tcPr>
            <w:tcW w:w="1701" w:type="dxa"/>
          </w:tcPr>
          <w:p w:rsidR="001349D8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1349D8" w:rsidRPr="009C54AE" w:rsidRDefault="00CC0C6C" w:rsidP="00CC0C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umie uczestniczyć w elementarnym zakresie w przygotowaniu projektów społecznych (umie projektować rozwiązania prawne, konstruować podstawy działania i zarządzania różnego rodzaju instytucji i organizacji z obszaru administracji), uwzględniając aspekty prawne, ekonomiczne i polityczne, potrafi przygotować samodzielnie lub w grupie projekty społeczne i właściwie je uzasadnić </w:t>
            </w:r>
          </w:p>
        </w:tc>
        <w:tc>
          <w:tcPr>
            <w:tcW w:w="1873" w:type="dxa"/>
          </w:tcPr>
          <w:p w:rsidR="001349D8" w:rsidRDefault="001349D8" w:rsidP="001349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1349D8" w:rsidRPr="009C54AE" w:rsidTr="005E6E85">
        <w:tc>
          <w:tcPr>
            <w:tcW w:w="1701" w:type="dxa"/>
          </w:tcPr>
          <w:p w:rsidR="001349D8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:rsidR="001349D8" w:rsidRPr="009C54AE" w:rsidRDefault="00CC0C6C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uzupełniać i doskonalić nabyta wiedzę i umiejętności, korzystając z dostępnych źródeł w literaturze fachowej i technologii informacyjnych, posiada zdolność do pogłębiania wiedzy i nadążania za zmianami prawa</w:t>
            </w:r>
          </w:p>
        </w:tc>
        <w:tc>
          <w:tcPr>
            <w:tcW w:w="1873" w:type="dxa"/>
          </w:tcPr>
          <w:p w:rsidR="001349D8" w:rsidRDefault="001349D8" w:rsidP="001349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1349D8" w:rsidRPr="009C54AE" w:rsidTr="005E6E85">
        <w:tc>
          <w:tcPr>
            <w:tcW w:w="1701" w:type="dxa"/>
          </w:tcPr>
          <w:p w:rsidR="001349D8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1349D8" w:rsidRPr="009C54AE" w:rsidRDefault="00CC0C6C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myśleć i działać w sposób przedsiębiorczy, jest kreatywny i elastyczny</w:t>
            </w:r>
          </w:p>
        </w:tc>
        <w:tc>
          <w:tcPr>
            <w:tcW w:w="1873" w:type="dxa"/>
          </w:tcPr>
          <w:p w:rsidR="001349D8" w:rsidRDefault="001349D8" w:rsidP="001349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1349D8" w:rsidRPr="009C54AE" w:rsidTr="005E6E85">
        <w:tc>
          <w:tcPr>
            <w:tcW w:w="1701" w:type="dxa"/>
          </w:tcPr>
          <w:p w:rsidR="001349D8" w:rsidRDefault="001349D8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:rsidR="001349D8" w:rsidRPr="009C54AE" w:rsidRDefault="00CC0C6C" w:rsidP="00AA7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otwarty na nowe rozwiązania i argumenty dotyczące zagadnień administracyjno-prawnych oraz przygotowany do udziału w opracowaniu projektów społecznych, uwzględniając aspekty prawne, ekonomiczne i polityczne</w:t>
            </w:r>
          </w:p>
        </w:tc>
        <w:tc>
          <w:tcPr>
            <w:tcW w:w="1873" w:type="dxa"/>
          </w:tcPr>
          <w:p w:rsidR="001349D8" w:rsidRDefault="001349D8" w:rsidP="001349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13AD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Pr="009C54AE" w:rsidRDefault="00B13AD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B13AD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B13AD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pozaprawne.</w:t>
            </w:r>
            <w:r w:rsidR="008628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62830" w:rsidRPr="009C54AE" w:rsidTr="00B13AD0">
        <w:tc>
          <w:tcPr>
            <w:tcW w:w="9520" w:type="dxa"/>
          </w:tcPr>
          <w:p w:rsidR="00862830" w:rsidRDefault="0086283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administracji publicznej, administracja publiczna w e współczesnym demokratycznym państwie prawnym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B13AD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86283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</w:t>
            </w:r>
            <w:r w:rsidR="00B13AD0">
              <w:rPr>
                <w:rFonts w:ascii="Corbel" w:hAnsi="Corbel"/>
                <w:sz w:val="24"/>
                <w:szCs w:val="24"/>
              </w:rPr>
              <w:t>adania administracji publicznej i współczesne tendencje ich przeobrażeń.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B13AD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Podstawowe zagadnienia organizacyjne - administracja publiczna jako szczególny rodzaj organizacji, czynniki systemowe organizacji administracji.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86283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Zagadnienia zasobów ludzkich w </w:t>
            </w:r>
            <w:r w:rsidR="00B13AD0">
              <w:rPr>
                <w:rFonts w:ascii="Corbel" w:hAnsi="Corbel"/>
                <w:sz w:val="24"/>
                <w:szCs w:val="24"/>
              </w:rPr>
              <w:t>administracji publicznej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B13AD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B13AD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Procesy decyzyjne i procesy planowania w administracji publicznej 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86283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d</w:t>
            </w:r>
            <w:r w:rsidR="00B13AD0">
              <w:rPr>
                <w:rFonts w:ascii="Corbel" w:hAnsi="Corbel"/>
                <w:sz w:val="24"/>
                <w:szCs w:val="24"/>
              </w:rPr>
              <w:t>oradztw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B13AD0">
              <w:rPr>
                <w:rFonts w:ascii="Corbel" w:hAnsi="Corbel"/>
                <w:sz w:val="24"/>
                <w:szCs w:val="24"/>
              </w:rPr>
              <w:t xml:space="preserve"> w administracji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B13AD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B13AD0" w:rsidRPr="009C54AE" w:rsidTr="00B13AD0">
        <w:tc>
          <w:tcPr>
            <w:tcW w:w="9520" w:type="dxa"/>
          </w:tcPr>
          <w:p w:rsidR="00B13AD0" w:rsidRDefault="0086283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</w:t>
            </w:r>
            <w:r w:rsidR="00B13AD0">
              <w:rPr>
                <w:rFonts w:ascii="Corbel" w:hAnsi="Corbel"/>
                <w:sz w:val="24"/>
                <w:szCs w:val="24"/>
              </w:rPr>
              <w:t>ontrol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13AD0">
              <w:rPr>
                <w:rFonts w:ascii="Corbel" w:hAnsi="Corbel"/>
                <w:sz w:val="24"/>
                <w:szCs w:val="24"/>
              </w:rPr>
              <w:t xml:space="preserve"> administracji publicznej</w:t>
            </w:r>
          </w:p>
        </w:tc>
      </w:tr>
      <w:tr w:rsidR="00B13AD0" w:rsidTr="00217087">
        <w:tc>
          <w:tcPr>
            <w:tcW w:w="9520" w:type="dxa"/>
          </w:tcPr>
          <w:p w:rsidR="00B13AD0" w:rsidRDefault="00862830" w:rsidP="00AD024D">
            <w:pPr>
              <w:pStyle w:val="Akapitzlist"/>
              <w:spacing w:after="0" w:line="240" w:lineRule="auto"/>
              <w:ind w:left="17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Smart </w:t>
            </w:r>
            <w:r w:rsidR="00B13AD0">
              <w:rPr>
                <w:rFonts w:ascii="Corbel" w:hAnsi="Corbel"/>
                <w:sz w:val="24"/>
                <w:szCs w:val="24"/>
              </w:rPr>
              <w:t>Administracja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80783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80783D">
        <w:tc>
          <w:tcPr>
            <w:tcW w:w="9520" w:type="dxa"/>
          </w:tcPr>
          <w:p w:rsidR="0085747A" w:rsidRPr="0080783D" w:rsidRDefault="00977E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Pojęcie administracji, podejścia w definiowaniu administracji publicznej, funkcje administracji, jej istota i rola w życiu publicznym</w:t>
            </w:r>
          </w:p>
        </w:tc>
      </w:tr>
      <w:tr w:rsidR="0085747A" w:rsidRPr="009C54AE" w:rsidTr="0080783D">
        <w:tc>
          <w:tcPr>
            <w:tcW w:w="9520" w:type="dxa"/>
          </w:tcPr>
          <w:p w:rsidR="0085747A" w:rsidRPr="0080783D" w:rsidRDefault="00977E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Geneza nauki administracji, stosunek nauki administracji do innych nauk, nurty badawcze w nauce administracji, stan współczesnej nauki administracji. Metody i techniki badawcze stosowane w nauce administracji</w:t>
            </w:r>
          </w:p>
        </w:tc>
      </w:tr>
      <w:tr w:rsidR="00977E85" w:rsidRPr="009C54AE" w:rsidTr="0080783D">
        <w:tc>
          <w:tcPr>
            <w:tcW w:w="9520" w:type="dxa"/>
          </w:tcPr>
          <w:p w:rsidR="00977E85" w:rsidRPr="0080783D" w:rsidRDefault="00977E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Czynniki kształtujące administrację publiczną- ustrój państwa, rola prawa, normy moralne, racjonalizacja i postęp techniczny</w:t>
            </w:r>
            <w:r w:rsidR="00B13AD0" w:rsidRPr="0080783D">
              <w:rPr>
                <w:rFonts w:ascii="Corbel" w:hAnsi="Corbel"/>
                <w:sz w:val="24"/>
                <w:szCs w:val="24"/>
              </w:rPr>
              <w:t>, globalizacja</w:t>
            </w:r>
          </w:p>
        </w:tc>
      </w:tr>
      <w:tr w:rsidR="00B13AD0" w:rsidRPr="009C54AE" w:rsidTr="0080783D">
        <w:tc>
          <w:tcPr>
            <w:tcW w:w="9520" w:type="dxa"/>
          </w:tcPr>
          <w:p w:rsidR="00B13AD0" w:rsidRPr="0080783D" w:rsidRDefault="00B13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Struktury administracji – ujęcie teoretyczne i aktualny model strukturalny</w:t>
            </w:r>
          </w:p>
        </w:tc>
      </w:tr>
      <w:tr w:rsidR="00B13AD0" w:rsidRPr="009C54AE" w:rsidTr="0080783D">
        <w:tc>
          <w:tcPr>
            <w:tcW w:w="9520" w:type="dxa"/>
          </w:tcPr>
          <w:p w:rsidR="00B13AD0" w:rsidRPr="0080783D" w:rsidRDefault="00B13AD0" w:rsidP="00B13A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 xml:space="preserve">Cele i zadania administracji </w:t>
            </w:r>
          </w:p>
        </w:tc>
      </w:tr>
      <w:tr w:rsidR="00B13AD0" w:rsidRPr="009C54AE" w:rsidTr="0080783D">
        <w:tc>
          <w:tcPr>
            <w:tcW w:w="9520" w:type="dxa"/>
          </w:tcPr>
          <w:p w:rsidR="00B13AD0" w:rsidRPr="0080783D" w:rsidRDefault="00B13AD0" w:rsidP="008078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 xml:space="preserve">Czynnik ludzki w administracji : </w:t>
            </w:r>
            <w:r w:rsidR="0080783D" w:rsidRPr="0080783D">
              <w:rPr>
                <w:rFonts w:ascii="Corbel" w:hAnsi="Corbel"/>
                <w:sz w:val="24"/>
                <w:szCs w:val="24"/>
              </w:rPr>
              <w:t xml:space="preserve">zagadnienia zawodu </w:t>
            </w:r>
            <w:r w:rsidRPr="0080783D">
              <w:rPr>
                <w:rFonts w:ascii="Corbel" w:hAnsi="Corbel"/>
                <w:sz w:val="24"/>
                <w:szCs w:val="24"/>
              </w:rPr>
              <w:t>urzędnic</w:t>
            </w:r>
            <w:r w:rsidR="0080783D" w:rsidRPr="0080783D">
              <w:rPr>
                <w:rFonts w:ascii="Corbel" w:hAnsi="Corbel"/>
                <w:sz w:val="24"/>
                <w:szCs w:val="24"/>
              </w:rPr>
              <w:t>zego</w:t>
            </w:r>
            <w:r w:rsidR="0080783D">
              <w:rPr>
                <w:rFonts w:ascii="Corbel" w:hAnsi="Corbel"/>
                <w:sz w:val="24"/>
                <w:szCs w:val="24"/>
              </w:rPr>
              <w:t xml:space="preserve"> i etyki zawodowej.</w:t>
            </w:r>
          </w:p>
        </w:tc>
      </w:tr>
      <w:tr w:rsidR="00B13AD0" w:rsidRPr="0080783D" w:rsidTr="0080783D">
        <w:tc>
          <w:tcPr>
            <w:tcW w:w="9520" w:type="dxa"/>
          </w:tcPr>
          <w:p w:rsidR="00B13AD0" w:rsidRPr="0080783D" w:rsidRDefault="00807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B13AD0" w:rsidRPr="0080783D" w:rsidTr="0080783D">
        <w:tc>
          <w:tcPr>
            <w:tcW w:w="9520" w:type="dxa"/>
          </w:tcPr>
          <w:p w:rsidR="00B13AD0" w:rsidRPr="0080783D" w:rsidRDefault="0080783D" w:rsidP="008078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783D">
              <w:rPr>
                <w:rFonts w:ascii="Corbel" w:hAnsi="Corbel"/>
                <w:sz w:val="24"/>
                <w:szCs w:val="24"/>
              </w:rPr>
              <w:t xml:space="preserve">Decyzje </w:t>
            </w:r>
            <w:r>
              <w:rPr>
                <w:rFonts w:ascii="Corbel" w:hAnsi="Corbel"/>
                <w:sz w:val="24"/>
                <w:szCs w:val="24"/>
              </w:rPr>
              <w:t>i procesy decyzyjne w administracji.</w:t>
            </w:r>
          </w:p>
        </w:tc>
      </w:tr>
      <w:tr w:rsidR="0085747A" w:rsidRPr="0080783D" w:rsidTr="0080783D">
        <w:tc>
          <w:tcPr>
            <w:tcW w:w="9520" w:type="dxa"/>
          </w:tcPr>
          <w:p w:rsidR="0085747A" w:rsidRPr="0080783D" w:rsidRDefault="00807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i procesy planowania w administracji</w:t>
            </w:r>
          </w:p>
        </w:tc>
      </w:tr>
      <w:tr w:rsidR="0080783D" w:rsidRPr="0080783D" w:rsidTr="0080783D">
        <w:tc>
          <w:tcPr>
            <w:tcW w:w="9520" w:type="dxa"/>
          </w:tcPr>
          <w:p w:rsidR="0080783D" w:rsidRPr="0080783D" w:rsidRDefault="0080783D" w:rsidP="008078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pomiędzy organami administracji publicznej a społeczeństwem.</w:t>
            </w:r>
          </w:p>
        </w:tc>
      </w:tr>
      <w:tr w:rsidR="0080783D" w:rsidRPr="0080783D" w:rsidTr="0080783D">
        <w:tc>
          <w:tcPr>
            <w:tcW w:w="9520" w:type="dxa"/>
          </w:tcPr>
          <w:p w:rsidR="0080783D" w:rsidRPr="0080783D" w:rsidRDefault="00807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kontroli administracji</w:t>
            </w:r>
          </w:p>
        </w:tc>
      </w:tr>
      <w:tr w:rsidR="0080783D" w:rsidRPr="0080783D" w:rsidTr="0080783D">
        <w:tc>
          <w:tcPr>
            <w:tcW w:w="9520" w:type="dxa"/>
          </w:tcPr>
          <w:p w:rsidR="0080783D" w:rsidRPr="0080783D" w:rsidRDefault="0080783D" w:rsidP="008078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elektronicznej administracji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0783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wykład aktywizujący</w:t>
      </w:r>
    </w:p>
    <w:p w:rsidR="0080783D" w:rsidRPr="009C54AE" w:rsidRDefault="0080783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analiza tekstów z dyskusją, metody pracy grupowej, referaty i wystąpienia, rozwiązywanie zadań.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D02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D024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AD02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0783D" w:rsidRDefault="008078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783D"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:rsidR="0085747A" w:rsidRPr="00AD024D" w:rsidRDefault="008078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w., ćw.</w:t>
            </w:r>
          </w:p>
        </w:tc>
      </w:tr>
      <w:tr w:rsidR="0085747A" w:rsidRPr="009C54AE" w:rsidTr="00AD024D">
        <w:trPr>
          <w:trHeight w:val="454"/>
        </w:trPr>
        <w:tc>
          <w:tcPr>
            <w:tcW w:w="1985" w:type="dxa"/>
            <w:vAlign w:val="center"/>
          </w:tcPr>
          <w:p w:rsidR="0085747A" w:rsidRPr="009C54AE" w:rsidRDefault="0085747A" w:rsidP="00AD02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vAlign w:val="center"/>
          </w:tcPr>
          <w:p w:rsidR="0085747A" w:rsidRPr="0080783D" w:rsidRDefault="0080783D" w:rsidP="00AD02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  <w:vAlign w:val="center"/>
          </w:tcPr>
          <w:p w:rsidR="0085747A" w:rsidRPr="00AD024D" w:rsidRDefault="0080783D" w:rsidP="00AD024D">
            <w:pPr>
              <w:rPr>
                <w:rFonts w:ascii="Corbel" w:hAnsi="Corbel"/>
                <w:b/>
              </w:rPr>
            </w:pPr>
            <w:r w:rsidRPr="00AD024D">
              <w:rPr>
                <w:rFonts w:ascii="Corbel" w:hAnsi="Corbel"/>
              </w:rPr>
              <w:t>W. Ćw.</w:t>
            </w:r>
          </w:p>
        </w:tc>
      </w:tr>
      <w:tr w:rsidR="0080783D" w:rsidRPr="009C54AE" w:rsidTr="00C05F44">
        <w:tc>
          <w:tcPr>
            <w:tcW w:w="1985" w:type="dxa"/>
          </w:tcPr>
          <w:p w:rsidR="0080783D" w:rsidRPr="009C54AE" w:rsidRDefault="008078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0783D" w:rsidRPr="0080783D" w:rsidRDefault="008078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:rsidR="0080783D" w:rsidRPr="00AD024D" w:rsidRDefault="008078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w., ćw.</w:t>
            </w:r>
          </w:p>
        </w:tc>
      </w:tr>
      <w:tr w:rsidR="0080783D" w:rsidRPr="009C54AE" w:rsidTr="00C05F44">
        <w:tc>
          <w:tcPr>
            <w:tcW w:w="1985" w:type="dxa"/>
          </w:tcPr>
          <w:p w:rsidR="0080783D" w:rsidRPr="009C54AE" w:rsidRDefault="008078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0783D" w:rsidRPr="0080783D" w:rsidRDefault="00E15B2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0D33D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0783D" w:rsidRPr="00AD024D" w:rsidRDefault="000D33D4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0783D" w:rsidRPr="009C54AE" w:rsidTr="00C05F44">
        <w:tc>
          <w:tcPr>
            <w:tcW w:w="1985" w:type="dxa"/>
          </w:tcPr>
          <w:p w:rsidR="0080783D" w:rsidRPr="009C54AE" w:rsidRDefault="008078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0783D" w:rsidRPr="0080783D" w:rsidRDefault="000D33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0783D" w:rsidRPr="00AD024D" w:rsidRDefault="000D33D4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4453D" w:rsidRPr="00AD024D" w:rsidRDefault="0084453D" w:rsidP="0084453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4453D" w:rsidRPr="00AD024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4453D" w:rsidRPr="00AD024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84453D" w:rsidRPr="00AD024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84453D" w:rsidRDefault="0084453D" w:rsidP="008445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:rsidR="0084453D" w:rsidRPr="00AD024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84453D" w:rsidRDefault="0084453D" w:rsidP="008445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:rsidR="0084453D" w:rsidRPr="00AD024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4453D" w:rsidRPr="00AD024D" w:rsidRDefault="0084453D" w:rsidP="0084453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W. 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4453D" w:rsidRPr="00AD024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w.</w:t>
            </w:r>
            <w:r w:rsidR="00E81CB5" w:rsidRPr="00AD024D">
              <w:rPr>
                <w:rFonts w:ascii="Corbel" w:hAnsi="Corbel"/>
                <w:b w:val="0"/>
                <w:sz w:val="22"/>
              </w:rPr>
              <w:t xml:space="preserve"> </w:t>
            </w: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4453D" w:rsidRPr="00AD024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8445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84453D" w:rsidRDefault="00E81C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4453D" w:rsidRPr="00AD024D" w:rsidRDefault="00E81CB5" w:rsidP="00E81CB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E81C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84453D" w:rsidRDefault="00E81C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:rsidR="0084453D" w:rsidRPr="00AD024D" w:rsidRDefault="00E81CB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E81C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84453D" w:rsidRDefault="00E81C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:rsidR="0084453D" w:rsidRPr="00AD024D" w:rsidRDefault="00E81CB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4453D" w:rsidRPr="009C54AE" w:rsidTr="00C05F44">
        <w:tc>
          <w:tcPr>
            <w:tcW w:w="1985" w:type="dxa"/>
          </w:tcPr>
          <w:p w:rsidR="0084453D" w:rsidRDefault="00E81C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84453D" w:rsidRDefault="00E81CB5" w:rsidP="00E81C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:rsidR="0084453D" w:rsidRPr="00AD024D" w:rsidRDefault="00E81CB5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D024D">
              <w:rPr>
                <w:rFonts w:ascii="Corbel" w:hAnsi="Corbel"/>
                <w:b w:val="0"/>
                <w:sz w:val="22"/>
              </w:rPr>
              <w:t>w. ćw.</w:t>
            </w:r>
          </w:p>
        </w:tc>
      </w:tr>
      <w:tr w:rsidR="00E81CB5" w:rsidRPr="009C54AE" w:rsidTr="00C05F44">
        <w:tc>
          <w:tcPr>
            <w:tcW w:w="1985" w:type="dxa"/>
          </w:tcPr>
          <w:p w:rsidR="00E81CB5" w:rsidRDefault="00E81CB5" w:rsidP="00E81C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E81CB5" w:rsidRDefault="00E81CB5" w:rsidP="00E81C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81CB5" w:rsidRPr="00AD024D" w:rsidRDefault="00E81CB5" w:rsidP="00E81CB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AD024D">
              <w:rPr>
                <w:rFonts w:ascii="Corbel" w:hAnsi="Corbel"/>
                <w:b w:val="0"/>
                <w:sz w:val="22"/>
              </w:rPr>
              <w:t>w.ćw</w:t>
            </w:r>
            <w:proofErr w:type="spellEnd"/>
            <w:r w:rsidRPr="00AD024D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E81CB5" w:rsidRPr="009C54AE" w:rsidTr="00C05F44">
        <w:tc>
          <w:tcPr>
            <w:tcW w:w="1985" w:type="dxa"/>
          </w:tcPr>
          <w:p w:rsidR="00E81CB5" w:rsidRDefault="00E81CB5" w:rsidP="00E81C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</w:tcPr>
          <w:p w:rsidR="00E81CB5" w:rsidRDefault="00E81CB5" w:rsidP="00E81C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81CB5" w:rsidRPr="00AD024D" w:rsidRDefault="00E81CB5" w:rsidP="00E81CB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AD024D">
              <w:rPr>
                <w:rFonts w:ascii="Corbel" w:hAnsi="Corbel"/>
                <w:b w:val="0"/>
                <w:sz w:val="22"/>
              </w:rPr>
              <w:t>w.ćw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0D33D4" w:rsidRDefault="000D33D4" w:rsidP="000D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zaliczenia ćwiczeń oraz uzyskanie pozytywnej oceny z egzaminu końcowego w formie pisemnej. Pozytywna ocena oznacza uzyskanie 50% możliwych punktów ze wszystkich możliwych.</w:t>
            </w:r>
          </w:p>
          <w:p w:rsidR="000D33D4" w:rsidRPr="009C54AE" w:rsidRDefault="000D33D4" w:rsidP="000D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0D33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ćwiczeń jest uzyskanie pozytywnej oceny na zaliczenie, na którą składa się obecność w zajęciach</w:t>
            </w:r>
            <w:r w:rsidR="003F5F25">
              <w:rPr>
                <w:rFonts w:ascii="Corbel" w:hAnsi="Corbel"/>
                <w:b w:val="0"/>
                <w:smallCaps w:val="0"/>
                <w:szCs w:val="24"/>
              </w:rPr>
              <w:t xml:space="preserve">, przygotowanie zadanych prac pisemnych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pozytywna ocena z końcowego kolokwium </w:t>
            </w:r>
            <w:r w:rsidR="0022672A"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(pisemne</w:t>
            </w:r>
            <w:r w:rsidR="003F5F25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ustne).</w:t>
            </w:r>
          </w:p>
          <w:p w:rsidR="0085747A" w:rsidRPr="009C54AE" w:rsidRDefault="000D33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Kryteriami oceny są : kompletność wypowiedzi, aktualna wiedza, właściwa terminologia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D024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F5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F5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3F5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F5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F5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</w:tblGrid>
      <w:tr w:rsidR="0085747A" w:rsidRPr="009C54AE" w:rsidTr="00AD024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835" w:type="dxa"/>
          </w:tcPr>
          <w:p w:rsidR="0085747A" w:rsidRPr="009C54AE" w:rsidRDefault="00AD02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AD024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835" w:type="dxa"/>
          </w:tcPr>
          <w:p w:rsidR="0085747A" w:rsidRPr="009C54AE" w:rsidRDefault="00AD02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AD024D">
        <w:trPr>
          <w:trHeight w:val="397"/>
        </w:trPr>
        <w:tc>
          <w:tcPr>
            <w:tcW w:w="7513" w:type="dxa"/>
          </w:tcPr>
          <w:p w:rsidR="003F5F25" w:rsidRDefault="003F5F25" w:rsidP="003F5F2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D02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D024D" w:rsidRPr="00AD024D" w:rsidRDefault="00AD024D" w:rsidP="003F5F2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5F25" w:rsidRDefault="003F5F25" w:rsidP="003F5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3F5F25" w:rsidRDefault="003F5F25" w:rsidP="003F5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J. Boć, J. Jeżewski, Wrocław 2013</w:t>
            </w:r>
          </w:p>
          <w:p w:rsidR="0085747A" w:rsidRPr="009C54AE" w:rsidRDefault="003F5F25" w:rsidP="003F5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Łukasiewicz, Zarys nauki administracji, Warszawa 2007</w:t>
            </w:r>
          </w:p>
        </w:tc>
      </w:tr>
      <w:tr w:rsidR="003F5F25" w:rsidRPr="009C54AE" w:rsidTr="00AD024D">
        <w:trPr>
          <w:trHeight w:val="397"/>
        </w:trPr>
        <w:tc>
          <w:tcPr>
            <w:tcW w:w="7513" w:type="dxa"/>
          </w:tcPr>
          <w:p w:rsidR="003F5F25" w:rsidRDefault="003F5F25" w:rsidP="003F5F2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D02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D024D" w:rsidRPr="00AD024D" w:rsidRDefault="00AD024D" w:rsidP="003F5F2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5F25" w:rsidRDefault="003F5F25" w:rsidP="003F5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:rsidR="003F5F25" w:rsidRPr="00E15B24" w:rsidRDefault="00E15B24" w:rsidP="003F5F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B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Hausner, Administracja publiczna, Warszawa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56E" w:rsidRDefault="001C156E" w:rsidP="00C16ABF">
      <w:pPr>
        <w:spacing w:after="0" w:line="240" w:lineRule="auto"/>
      </w:pPr>
      <w:r>
        <w:separator/>
      </w:r>
    </w:p>
  </w:endnote>
  <w:endnote w:type="continuationSeparator" w:id="0">
    <w:p w:rsidR="001C156E" w:rsidRDefault="001C15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56E" w:rsidRDefault="001C156E" w:rsidP="00C16ABF">
      <w:pPr>
        <w:spacing w:after="0" w:line="240" w:lineRule="auto"/>
      </w:pPr>
      <w:r>
        <w:separator/>
      </w:r>
    </w:p>
  </w:footnote>
  <w:footnote w:type="continuationSeparator" w:id="0">
    <w:p w:rsidR="001C156E" w:rsidRDefault="001C156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DF2"/>
    <w:rsid w:val="000B192D"/>
    <w:rsid w:val="000B28EE"/>
    <w:rsid w:val="000B3E37"/>
    <w:rsid w:val="000D04B0"/>
    <w:rsid w:val="000D1BC9"/>
    <w:rsid w:val="000D33D4"/>
    <w:rsid w:val="000F1C57"/>
    <w:rsid w:val="000F5615"/>
    <w:rsid w:val="00124BFF"/>
    <w:rsid w:val="0012560E"/>
    <w:rsid w:val="00127108"/>
    <w:rsid w:val="001349D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56E"/>
    <w:rsid w:val="001D657B"/>
    <w:rsid w:val="001D7B54"/>
    <w:rsid w:val="001E0209"/>
    <w:rsid w:val="001F2CA2"/>
    <w:rsid w:val="002144C0"/>
    <w:rsid w:val="0022477D"/>
    <w:rsid w:val="0022672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2C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170"/>
    <w:rsid w:val="003A0A5B"/>
    <w:rsid w:val="003A1176"/>
    <w:rsid w:val="003A315E"/>
    <w:rsid w:val="003C0BAE"/>
    <w:rsid w:val="003D18A9"/>
    <w:rsid w:val="003D6CE2"/>
    <w:rsid w:val="003E1941"/>
    <w:rsid w:val="003E2FE6"/>
    <w:rsid w:val="003E3577"/>
    <w:rsid w:val="003E49D5"/>
    <w:rsid w:val="003F38C0"/>
    <w:rsid w:val="003F5F2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1B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815"/>
    <w:rsid w:val="00654934"/>
    <w:rsid w:val="006620D9"/>
    <w:rsid w:val="00671958"/>
    <w:rsid w:val="00675843"/>
    <w:rsid w:val="00696477"/>
    <w:rsid w:val="006D050F"/>
    <w:rsid w:val="006D5B9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5E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897"/>
    <w:rsid w:val="007C3299"/>
    <w:rsid w:val="007C3BCC"/>
    <w:rsid w:val="007C4546"/>
    <w:rsid w:val="007D6E56"/>
    <w:rsid w:val="007F4155"/>
    <w:rsid w:val="00800F06"/>
    <w:rsid w:val="0080783D"/>
    <w:rsid w:val="0081554D"/>
    <w:rsid w:val="0081707E"/>
    <w:rsid w:val="00817BED"/>
    <w:rsid w:val="00821066"/>
    <w:rsid w:val="0083744F"/>
    <w:rsid w:val="0084453D"/>
    <w:rsid w:val="008449B3"/>
    <w:rsid w:val="0085747A"/>
    <w:rsid w:val="00862830"/>
    <w:rsid w:val="00884922"/>
    <w:rsid w:val="00885F64"/>
    <w:rsid w:val="00886D1C"/>
    <w:rsid w:val="008917F9"/>
    <w:rsid w:val="0089324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905"/>
    <w:rsid w:val="008F12C9"/>
    <w:rsid w:val="008F6E29"/>
    <w:rsid w:val="00916188"/>
    <w:rsid w:val="00923D7D"/>
    <w:rsid w:val="00933C88"/>
    <w:rsid w:val="009508DF"/>
    <w:rsid w:val="00950DAC"/>
    <w:rsid w:val="00954A07"/>
    <w:rsid w:val="00977E85"/>
    <w:rsid w:val="00983BED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033"/>
    <w:rsid w:val="00A93177"/>
    <w:rsid w:val="00A97DE1"/>
    <w:rsid w:val="00AA7290"/>
    <w:rsid w:val="00AB053C"/>
    <w:rsid w:val="00AC2BFD"/>
    <w:rsid w:val="00AD024D"/>
    <w:rsid w:val="00AD1146"/>
    <w:rsid w:val="00AD27D3"/>
    <w:rsid w:val="00AD66D6"/>
    <w:rsid w:val="00AE1160"/>
    <w:rsid w:val="00AE203C"/>
    <w:rsid w:val="00AE2E74"/>
    <w:rsid w:val="00AE5FCB"/>
    <w:rsid w:val="00AF2C1E"/>
    <w:rsid w:val="00B034FF"/>
    <w:rsid w:val="00B06142"/>
    <w:rsid w:val="00B135B1"/>
    <w:rsid w:val="00B13AD0"/>
    <w:rsid w:val="00B3130B"/>
    <w:rsid w:val="00B40ADB"/>
    <w:rsid w:val="00B43B77"/>
    <w:rsid w:val="00B43E80"/>
    <w:rsid w:val="00B607DB"/>
    <w:rsid w:val="00B611E4"/>
    <w:rsid w:val="00B66529"/>
    <w:rsid w:val="00B75946"/>
    <w:rsid w:val="00B8056E"/>
    <w:rsid w:val="00B819C8"/>
    <w:rsid w:val="00B822AA"/>
    <w:rsid w:val="00B82308"/>
    <w:rsid w:val="00B90885"/>
    <w:rsid w:val="00BB45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1B3"/>
    <w:rsid w:val="00CC0C6C"/>
    <w:rsid w:val="00CD6897"/>
    <w:rsid w:val="00CE5BAC"/>
    <w:rsid w:val="00CF25BE"/>
    <w:rsid w:val="00CF78ED"/>
    <w:rsid w:val="00D02B25"/>
    <w:rsid w:val="00D02EBA"/>
    <w:rsid w:val="00D1737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7F9A"/>
    <w:rsid w:val="00DE09C0"/>
    <w:rsid w:val="00DE3C6D"/>
    <w:rsid w:val="00DE4A14"/>
    <w:rsid w:val="00DF320D"/>
    <w:rsid w:val="00DF71C8"/>
    <w:rsid w:val="00E129B8"/>
    <w:rsid w:val="00E15B24"/>
    <w:rsid w:val="00E21E7D"/>
    <w:rsid w:val="00E22FBC"/>
    <w:rsid w:val="00E24BF5"/>
    <w:rsid w:val="00E25338"/>
    <w:rsid w:val="00E51E44"/>
    <w:rsid w:val="00E63348"/>
    <w:rsid w:val="00E77E88"/>
    <w:rsid w:val="00E8107D"/>
    <w:rsid w:val="00E81CB5"/>
    <w:rsid w:val="00E960BB"/>
    <w:rsid w:val="00EA2074"/>
    <w:rsid w:val="00EA4832"/>
    <w:rsid w:val="00EA4E9D"/>
    <w:rsid w:val="00EB0FB1"/>
    <w:rsid w:val="00EC4899"/>
    <w:rsid w:val="00ED03AB"/>
    <w:rsid w:val="00ED32D2"/>
    <w:rsid w:val="00EE32DE"/>
    <w:rsid w:val="00EE5457"/>
    <w:rsid w:val="00EE7355"/>
    <w:rsid w:val="00F070AB"/>
    <w:rsid w:val="00F17567"/>
    <w:rsid w:val="00F27A7B"/>
    <w:rsid w:val="00F526AF"/>
    <w:rsid w:val="00F617C3"/>
    <w:rsid w:val="00F7066B"/>
    <w:rsid w:val="00F83B28"/>
    <w:rsid w:val="00FA46E5"/>
    <w:rsid w:val="00FB132A"/>
    <w:rsid w:val="00FB7DBA"/>
    <w:rsid w:val="00FC1C25"/>
    <w:rsid w:val="00FC3F45"/>
    <w:rsid w:val="00FD503F"/>
    <w:rsid w:val="00FD7589"/>
    <w:rsid w:val="00FF016A"/>
    <w:rsid w:val="00FF1401"/>
    <w:rsid w:val="00FF5E7D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B483"/>
  <w15:docId w15:val="{1CF76D69-CFA7-45F1-B5CF-9BBBF89E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C9DB1-33D5-45E8-B005-056F03EF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1897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2021-04-13T09:31:00Z</dcterms:created>
  <dcterms:modified xsi:type="dcterms:W3CDTF">2021-08-20T11:10:00Z</dcterms:modified>
</cp:coreProperties>
</file>